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5E" w:rsidRPr="00C667E2" w:rsidRDefault="00150C5E" w:rsidP="00150C5E">
      <w:pPr>
        <w:pStyle w:val="SemEspaamento"/>
        <w:jc w:val="center"/>
        <w:rPr>
          <w:rFonts w:ascii="Times New Roman" w:hAnsi="Times New Roman" w:cs="Times New Roman"/>
          <w:b/>
          <w:sz w:val="32"/>
          <w:szCs w:val="32"/>
        </w:rPr>
      </w:pPr>
      <w:r w:rsidRPr="00C667E2">
        <w:rPr>
          <w:rFonts w:ascii="Times New Roman" w:hAnsi="Times New Roman" w:cs="Times New Roman"/>
          <w:b/>
          <w:sz w:val="32"/>
          <w:szCs w:val="32"/>
        </w:rPr>
        <w:t>Pilares da educação no Colégio Guidon</w:t>
      </w:r>
    </w:p>
    <w:p w:rsidR="00150C5E" w:rsidRPr="00C667E2" w:rsidRDefault="00150C5E" w:rsidP="00150C5E">
      <w:pPr>
        <w:pStyle w:val="SemEspaamento"/>
        <w:jc w:val="center"/>
        <w:rPr>
          <w:rFonts w:ascii="Times New Roman" w:hAnsi="Times New Roman" w:cs="Times New Roman"/>
          <w:b/>
          <w:sz w:val="32"/>
          <w:szCs w:val="32"/>
        </w:rPr>
      </w:pPr>
      <w:r w:rsidRPr="00C667E2">
        <w:rPr>
          <w:rFonts w:ascii="Times New Roman" w:hAnsi="Times New Roman" w:cs="Times New Roman"/>
          <w:b/>
          <w:sz w:val="32"/>
          <w:szCs w:val="32"/>
        </w:rPr>
        <w:t>serão a tecnologia e o humanismo</w:t>
      </w:r>
    </w:p>
    <w:p w:rsidR="00150C5E" w:rsidRDefault="00150C5E" w:rsidP="00150C5E">
      <w:pPr>
        <w:spacing w:line="360" w:lineRule="auto"/>
        <w:ind w:firstLine="720"/>
        <w:jc w:val="both"/>
        <w:rPr>
          <w:rFonts w:ascii="Times New Roman" w:hAnsi="Times New Roman" w:cs="Times New Roman"/>
          <w:sz w:val="24"/>
          <w:szCs w:val="24"/>
        </w:rPr>
      </w:pP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 projeto pedagógico do Colégio Guidon está assentado em dois pilares, que se complementam. Um é o do uso intensivo da tecnologia em sala de aula; o outro é o da formação humanística e da preparação do aluno para o futuro mercado de trabalho. O detalhamento do projeto pedagógico do Guidon foi feito pelo supervisor Pedagógico da Instituição, Cézar Costa, em live transmitida nesta quarta pelo perfil do Guidon no Instagram. “A formação do Guidon será integral e completa, sem nenhum custo adicional para os pais”, ressaltou o supervisor Pedagógico do Colégio Guidon, cujas aulas irão começar no dia 1º de fevereiro de 2020, em condições sanitárias de segurança para os alunos, ainda que a Covid-19 não esteja sob total controle.</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 pilar da tecnologia está, segundo Cézar Costa, assentado no uso da lousa eletrônica em sala de aula, no sistema Prezi, de apresentação de conteúdo multimídia e em disciplinas como robótica, que será oferecida na grade curricular, também sem custo adicional. Trata-se segundo ele, de um tratamento diferente do que é dado por outras instituições de ensino, que cobram valor extra por algumas disciplinas – com a robótica –, criando, segundo o supervisor Pedagógico do Colégio Guidon, uma segregação entre os alunos, pois nem todos os pais podem pagar por disciplinas extras.</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 pilar da tecnologia se completa com a adoção, pelo Guidon, da plataforma de ensino SAS, que está entre as oito mais utilizadas em todo o país e tem obtido grande sucesso no Exame Nacional do Ensino Médio (Enem). De acordo com Cézar Costa, esse conjunto de soluções tecnológicas, de um lado, torna mais próximo o contato da escola com o aluno, que já é um grande usuário de ferramentas tecnológicas em seu dia a dia; de outro permite que o aluno tenha um tratamento diferenciado. </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adoção de tais sistemas irá, segundo Cézar Costa, revelar ao professor, de forma mais clara e objetiva, as dificuldades que cada aluno enfrenta e, ao mesmo tempo, indicará a ele atividades extras que poderão ser feitas para que essas dificuldades sejam superadas e ele </w:t>
      </w:r>
      <w:r>
        <w:rPr>
          <w:rFonts w:ascii="Times New Roman" w:hAnsi="Times New Roman" w:cs="Times New Roman"/>
          <w:sz w:val="24"/>
          <w:szCs w:val="24"/>
        </w:rPr>
        <w:lastRenderedPageBreak/>
        <w:t xml:space="preserve">tenha um bom desempenho. “A tecnologia faz uma análise </w:t>
      </w:r>
      <w:r w:rsidRPr="00350379">
        <w:rPr>
          <w:rFonts w:ascii="Times New Roman" w:hAnsi="Times New Roman" w:cs="Times New Roman"/>
          <w:sz w:val="24"/>
          <w:szCs w:val="24"/>
        </w:rPr>
        <w:t>dos erros</w:t>
      </w:r>
      <w:r>
        <w:rPr>
          <w:rFonts w:ascii="Times New Roman" w:hAnsi="Times New Roman" w:cs="Times New Roman"/>
          <w:sz w:val="24"/>
          <w:szCs w:val="24"/>
        </w:rPr>
        <w:t xml:space="preserve"> do aluno </w:t>
      </w:r>
      <w:r w:rsidRPr="00350379">
        <w:rPr>
          <w:rFonts w:ascii="Times New Roman" w:hAnsi="Times New Roman" w:cs="Times New Roman"/>
          <w:sz w:val="24"/>
          <w:szCs w:val="24"/>
        </w:rPr>
        <w:t xml:space="preserve">e indica ferramentas de auxílio. </w:t>
      </w:r>
      <w:r>
        <w:rPr>
          <w:rFonts w:ascii="Times New Roman" w:hAnsi="Times New Roman" w:cs="Times New Roman"/>
          <w:sz w:val="24"/>
          <w:szCs w:val="24"/>
        </w:rPr>
        <w:t>Com isso, eu co</w:t>
      </w:r>
      <w:r w:rsidRPr="00350379">
        <w:rPr>
          <w:rFonts w:ascii="Times New Roman" w:hAnsi="Times New Roman" w:cs="Times New Roman"/>
          <w:sz w:val="24"/>
          <w:szCs w:val="24"/>
        </w:rPr>
        <w:t>nsigo atuar em cima da dificuldade do aluno</w:t>
      </w:r>
      <w:r>
        <w:rPr>
          <w:rFonts w:ascii="Times New Roman" w:hAnsi="Times New Roman" w:cs="Times New Roman"/>
          <w:sz w:val="24"/>
          <w:szCs w:val="24"/>
        </w:rPr>
        <w:t xml:space="preserve"> e, ao mesmo tempo, ter um diagnóstico frequente de sua evolução”, destacou Cézar Costa.</w:t>
      </w:r>
    </w:p>
    <w:p w:rsidR="00150C5E" w:rsidRDefault="00150C5E" w:rsidP="00150C5E">
      <w:pPr>
        <w:spacing w:line="360" w:lineRule="auto"/>
        <w:jc w:val="both"/>
        <w:rPr>
          <w:rFonts w:ascii="Times New Roman" w:hAnsi="Times New Roman" w:cs="Times New Roman"/>
          <w:b/>
          <w:sz w:val="24"/>
          <w:szCs w:val="24"/>
        </w:rPr>
      </w:pPr>
    </w:p>
    <w:p w:rsidR="00150C5E" w:rsidRPr="007D6CD1" w:rsidRDefault="00150C5E" w:rsidP="00150C5E">
      <w:pPr>
        <w:spacing w:line="360" w:lineRule="auto"/>
        <w:ind w:firstLine="720"/>
        <w:jc w:val="both"/>
        <w:rPr>
          <w:rFonts w:ascii="Times New Roman" w:hAnsi="Times New Roman" w:cs="Times New Roman"/>
          <w:b/>
          <w:sz w:val="24"/>
          <w:szCs w:val="24"/>
        </w:rPr>
      </w:pPr>
      <w:r w:rsidRPr="007D6CD1">
        <w:rPr>
          <w:rFonts w:ascii="Times New Roman" w:hAnsi="Times New Roman" w:cs="Times New Roman"/>
          <w:b/>
          <w:sz w:val="24"/>
          <w:szCs w:val="24"/>
        </w:rPr>
        <w:t>Humanismo</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 outro pilar destacado pelo supervisor Pedagógico do Guison é o da formação do aluno nas chamadas </w:t>
      </w:r>
      <w:r w:rsidRPr="00825790">
        <w:rPr>
          <w:rFonts w:ascii="Times New Roman" w:hAnsi="Times New Roman" w:cs="Times New Roman"/>
          <w:i/>
          <w:sz w:val="24"/>
          <w:szCs w:val="24"/>
        </w:rPr>
        <w:t>soft skills</w:t>
      </w:r>
      <w:r>
        <w:rPr>
          <w:rFonts w:ascii="Times New Roman" w:hAnsi="Times New Roman" w:cs="Times New Roman"/>
          <w:sz w:val="24"/>
          <w:szCs w:val="24"/>
        </w:rPr>
        <w:t>, expressão de origem inglesa usada para designar</w:t>
      </w:r>
      <w:r w:rsidRPr="007D6CD1">
        <w:rPr>
          <w:color w:val="4D5156"/>
          <w:sz w:val="16"/>
          <w:szCs w:val="16"/>
          <w:shd w:val="clear" w:color="auto" w:fill="FFFFFF"/>
        </w:rPr>
        <w:t xml:space="preserve"> </w:t>
      </w:r>
      <w:r w:rsidRPr="007D6CD1">
        <w:rPr>
          <w:rFonts w:ascii="Times New Roman" w:hAnsi="Times New Roman" w:cs="Times New Roman"/>
          <w:color w:val="000000" w:themeColor="text1"/>
          <w:sz w:val="24"/>
          <w:szCs w:val="24"/>
          <w:shd w:val="clear" w:color="auto" w:fill="FFFFFF"/>
        </w:rPr>
        <w:t>habilidades comportamentais e competências subjetivas</w:t>
      </w:r>
      <w:r>
        <w:rPr>
          <w:rFonts w:ascii="Times New Roman" w:hAnsi="Times New Roman" w:cs="Times New Roman"/>
          <w:color w:val="000000" w:themeColor="text1"/>
          <w:sz w:val="24"/>
          <w:szCs w:val="24"/>
          <w:shd w:val="clear" w:color="auto" w:fill="FFFFFF"/>
        </w:rPr>
        <w:t xml:space="preserve">. Para estimular estas habilidades, os alunos do Guidon terão, na grade curricular, também sem custo adicional para os pais, entre outras, as seguintes disciplinas: </w:t>
      </w:r>
      <w:r w:rsidRPr="00350379">
        <w:rPr>
          <w:rFonts w:ascii="Times New Roman" w:hAnsi="Times New Roman" w:cs="Times New Roman"/>
          <w:sz w:val="24"/>
          <w:szCs w:val="24"/>
        </w:rPr>
        <w:t>comun</w:t>
      </w:r>
      <w:r>
        <w:rPr>
          <w:rFonts w:ascii="Times New Roman" w:hAnsi="Times New Roman" w:cs="Times New Roman"/>
          <w:sz w:val="24"/>
          <w:szCs w:val="24"/>
        </w:rPr>
        <w:t>i</w:t>
      </w:r>
      <w:r w:rsidRPr="00350379">
        <w:rPr>
          <w:rFonts w:ascii="Times New Roman" w:hAnsi="Times New Roman" w:cs="Times New Roman"/>
          <w:sz w:val="24"/>
          <w:szCs w:val="24"/>
        </w:rPr>
        <w:t>cação, liderança, empreendedorismo</w:t>
      </w:r>
      <w:r>
        <w:rPr>
          <w:rFonts w:ascii="Times New Roman" w:hAnsi="Times New Roman" w:cs="Times New Roman"/>
          <w:sz w:val="24"/>
          <w:szCs w:val="24"/>
        </w:rPr>
        <w:t xml:space="preserve"> e administração doméstica. “A gente tem que pensar nisso também”, ressaltou Cézar Costa, ao frisar a importância dos conteúdos que visam a preparação do aluno para a vida e para o mercado de trabalho. </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 exemplo, ele citou o caso de um aluno que é ótimo em ciências exatas, mas tem dificuldades de comunicação com os colegas. Em uma futura entrevista de emprego, ele, possivelmente, não será bem sucedido, de nada adiantando suas habilidades em ciências exatas. </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 Colégio Guidon irá funcionar no mesmo prédio da Faculdade de Direito de Contagem (FDCON) no bairro Inconfidentes. O prédio está sendo reformado para abrigar uma segunda instituição de ensino, que ocupará os turnos da manhã e da tarde, ficando o turno da noite reservado para a faculdade. A adaptação inclui a construção de laboratórios, como o de robótica, biblioteca e espaços de lazer, além da quadra de esportes.</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turmas do 6º ano do Ensino Fundamental terão carga horária de 25 horas semanais pela manhã; as do 1º e 2º anos do Ensino Médio terão carga horária maior, de 33 horas semanais, distribuídas nos turnos da manhã e da tarde. O 3º ano do ensino Médio, que estará preparando-se para o Enem, terá carga horária ainda maior, de 36 horas semanais, também pela manhã e à tarde. </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 valor da mensalidade contempla tanto as disciplinas que formam a base curricular definida pelo Ministério da Educação (MEC) quanto as específicas, que serão oferecidas pelo </w:t>
      </w:r>
      <w:r>
        <w:rPr>
          <w:rFonts w:ascii="Times New Roman" w:hAnsi="Times New Roman" w:cs="Times New Roman"/>
          <w:sz w:val="24"/>
          <w:szCs w:val="24"/>
        </w:rPr>
        <w:lastRenderedPageBreak/>
        <w:t xml:space="preserve">Guidon, como robótica e as chamadas </w:t>
      </w:r>
      <w:r w:rsidRPr="00825790">
        <w:rPr>
          <w:rFonts w:ascii="Times New Roman" w:hAnsi="Times New Roman" w:cs="Times New Roman"/>
          <w:i/>
          <w:sz w:val="24"/>
          <w:szCs w:val="24"/>
        </w:rPr>
        <w:t>soft skills</w:t>
      </w:r>
      <w:r>
        <w:rPr>
          <w:rFonts w:ascii="Times New Roman" w:hAnsi="Times New Roman" w:cs="Times New Roman"/>
          <w:sz w:val="24"/>
          <w:szCs w:val="24"/>
        </w:rPr>
        <w:t xml:space="preserve">. As turmas terão cerca de 35 alunos, estando descartada, segundo Cézar Costa, a possibilidade – comum principalmente nos cursos preparatórios para o Enem – de turmas de 70 a 80 alunos. </w:t>
      </w:r>
    </w:p>
    <w:p w:rsidR="00150C5E" w:rsidRPr="008E4B91" w:rsidRDefault="00150C5E" w:rsidP="00150C5E">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P</w:t>
      </w:r>
      <w:r w:rsidRPr="008E4B91">
        <w:rPr>
          <w:rFonts w:ascii="Times New Roman" w:hAnsi="Times New Roman" w:cs="Times New Roman"/>
          <w:b/>
          <w:sz w:val="24"/>
          <w:szCs w:val="24"/>
        </w:rPr>
        <w:t>andemia</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Durante a live, o supervisor Pedagógico do Guidon esclareceu que, apesar da ênfase em tecnologia, o Guidon não será uma escola on line. Trata-se de um colégio presencial cujo início de funcionamento ocorrerá no dia 1º de fevereiro do próximo ano. A forma como esse início se dará irá, segundo ele, depender das condições sanitárias do município de Contagem, em função da Covid-19.</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 live, ele informou que o Guidon trabalha com três cenários. O primeiro é da liberação das aulas presenciais, caso o cenário se torne mais positivo do que hoje; o segundo cenário é o de um modelo híbrido, no qual os alunos teriam parte das aulas on line e parte na forma presencial, porém em turmas com menor quantidade de alunos por sala. No terceiro cenário, de agravamento das condições sanitárias, as aulas presenciais continuariam proibidas, sendo o Guidon obrigado, pelas autoridades sanitárias, a adotar o modelo das aulas inteiramente on line. </w:t>
      </w:r>
    </w:p>
    <w:p w:rsidR="00150C5E" w:rsidRDefault="00150C5E" w:rsidP="00150C5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No entanto, ele ressalta que seja qual for o cenário, o Guidon está preparado para iniciar suas atividades em 1º de fevereiro. “</w:t>
      </w:r>
      <w:r w:rsidRPr="00350379">
        <w:rPr>
          <w:rFonts w:ascii="Times New Roman" w:hAnsi="Times New Roman" w:cs="Times New Roman"/>
          <w:sz w:val="24"/>
          <w:szCs w:val="24"/>
        </w:rPr>
        <w:t>Independente</w:t>
      </w:r>
      <w:r>
        <w:rPr>
          <w:rFonts w:ascii="Times New Roman" w:hAnsi="Times New Roman" w:cs="Times New Roman"/>
          <w:sz w:val="24"/>
          <w:szCs w:val="24"/>
        </w:rPr>
        <w:t>mente</w:t>
      </w:r>
      <w:r w:rsidRPr="00350379">
        <w:rPr>
          <w:rFonts w:ascii="Times New Roman" w:hAnsi="Times New Roman" w:cs="Times New Roman"/>
          <w:sz w:val="24"/>
          <w:szCs w:val="24"/>
        </w:rPr>
        <w:t xml:space="preserve"> do que </w:t>
      </w:r>
      <w:r>
        <w:rPr>
          <w:rFonts w:ascii="Times New Roman" w:hAnsi="Times New Roman" w:cs="Times New Roman"/>
          <w:sz w:val="24"/>
          <w:szCs w:val="24"/>
        </w:rPr>
        <w:t xml:space="preserve">vier a </w:t>
      </w:r>
      <w:r w:rsidRPr="00350379">
        <w:rPr>
          <w:rFonts w:ascii="Times New Roman" w:hAnsi="Times New Roman" w:cs="Times New Roman"/>
          <w:sz w:val="24"/>
          <w:szCs w:val="24"/>
        </w:rPr>
        <w:t>ocorrer, estamos preparado</w:t>
      </w:r>
      <w:r>
        <w:rPr>
          <w:rFonts w:ascii="Times New Roman" w:hAnsi="Times New Roman" w:cs="Times New Roman"/>
          <w:sz w:val="24"/>
          <w:szCs w:val="24"/>
        </w:rPr>
        <w:t xml:space="preserve">s. Está tudo planejado para que o </w:t>
      </w:r>
      <w:r w:rsidRPr="00350379">
        <w:rPr>
          <w:rFonts w:ascii="Times New Roman" w:hAnsi="Times New Roman" w:cs="Times New Roman"/>
          <w:sz w:val="24"/>
          <w:szCs w:val="24"/>
        </w:rPr>
        <w:t xml:space="preserve">ensino </w:t>
      </w:r>
      <w:r>
        <w:rPr>
          <w:rFonts w:ascii="Times New Roman" w:hAnsi="Times New Roman" w:cs="Times New Roman"/>
          <w:sz w:val="24"/>
          <w:szCs w:val="24"/>
        </w:rPr>
        <w:t xml:space="preserve">aconteça </w:t>
      </w:r>
      <w:r w:rsidRPr="00350379">
        <w:rPr>
          <w:rFonts w:ascii="Times New Roman" w:hAnsi="Times New Roman" w:cs="Times New Roman"/>
          <w:sz w:val="24"/>
          <w:szCs w:val="24"/>
        </w:rPr>
        <w:t>de forma segura</w:t>
      </w:r>
      <w:r>
        <w:rPr>
          <w:rFonts w:ascii="Times New Roman" w:hAnsi="Times New Roman" w:cs="Times New Roman"/>
          <w:sz w:val="24"/>
          <w:szCs w:val="24"/>
        </w:rPr>
        <w:t>”, ressaltou o supervisor Pedagógico do Colégio Guidon.</w:t>
      </w:r>
    </w:p>
    <w:p w:rsidR="00150C5E" w:rsidRDefault="00150C5E" w:rsidP="00150C5E">
      <w:pPr>
        <w:pStyle w:val="SemEspaamento"/>
        <w:rPr>
          <w:rFonts w:ascii="Times New Roman" w:hAnsi="Times New Roman" w:cs="Times New Roman"/>
          <w:b/>
          <w:sz w:val="24"/>
          <w:szCs w:val="24"/>
        </w:rPr>
      </w:pPr>
    </w:p>
    <w:p w:rsidR="00150C5E" w:rsidRPr="003C179B" w:rsidRDefault="00150C5E" w:rsidP="00150C5E">
      <w:pPr>
        <w:pStyle w:val="SemEspaamento"/>
        <w:rPr>
          <w:rFonts w:ascii="Times New Roman" w:hAnsi="Times New Roman" w:cs="Times New Roman"/>
          <w:b/>
          <w:sz w:val="24"/>
          <w:szCs w:val="24"/>
        </w:rPr>
      </w:pPr>
      <w:r w:rsidRPr="003C179B">
        <w:rPr>
          <w:rFonts w:ascii="Times New Roman" w:hAnsi="Times New Roman" w:cs="Times New Roman"/>
          <w:b/>
          <w:sz w:val="24"/>
          <w:szCs w:val="24"/>
        </w:rPr>
        <w:t>Conheça o projeto do Colégio Guidon nas redes sociais</w:t>
      </w:r>
    </w:p>
    <w:p w:rsidR="00150C5E" w:rsidRPr="003C179B" w:rsidRDefault="00150C5E" w:rsidP="00150C5E">
      <w:pPr>
        <w:pStyle w:val="SemEspaamento"/>
        <w:rPr>
          <w:rFonts w:ascii="Times New Roman" w:hAnsi="Times New Roman" w:cs="Times New Roman"/>
          <w:sz w:val="24"/>
          <w:szCs w:val="24"/>
        </w:rPr>
      </w:pPr>
      <w:r w:rsidRPr="003C179B">
        <w:rPr>
          <w:rFonts w:ascii="Times New Roman" w:hAnsi="Times New Roman" w:cs="Times New Roman"/>
          <w:b/>
          <w:sz w:val="24"/>
          <w:szCs w:val="24"/>
        </w:rPr>
        <w:t>Facebook:</w:t>
      </w:r>
      <w:r w:rsidRPr="003C179B">
        <w:rPr>
          <w:rFonts w:ascii="Times New Roman" w:hAnsi="Times New Roman" w:cs="Times New Roman"/>
          <w:sz w:val="24"/>
          <w:szCs w:val="24"/>
        </w:rPr>
        <w:t> </w:t>
      </w:r>
      <w:hyperlink r:id="rId6" w:tgtFrame="_blank" w:history="1">
        <w:r w:rsidRPr="003C179B">
          <w:rPr>
            <w:rStyle w:val="Hyperlink"/>
            <w:rFonts w:ascii="Times New Roman" w:hAnsi="Times New Roman" w:cs="Times New Roman"/>
            <w:color w:val="3BA7B6"/>
            <w:sz w:val="24"/>
            <w:szCs w:val="24"/>
          </w:rPr>
          <w:t>https://www.facebook.com/colegioguidon/</w:t>
        </w:r>
      </w:hyperlink>
    </w:p>
    <w:p w:rsidR="00150C5E" w:rsidRPr="003C179B" w:rsidRDefault="00150C5E" w:rsidP="00150C5E">
      <w:pPr>
        <w:pStyle w:val="SemEspaamento"/>
        <w:rPr>
          <w:rFonts w:ascii="Times New Roman" w:hAnsi="Times New Roman" w:cs="Times New Roman"/>
          <w:sz w:val="24"/>
          <w:szCs w:val="24"/>
        </w:rPr>
      </w:pPr>
      <w:r w:rsidRPr="003C179B">
        <w:rPr>
          <w:rFonts w:ascii="Times New Roman" w:hAnsi="Times New Roman" w:cs="Times New Roman"/>
          <w:b/>
          <w:sz w:val="24"/>
          <w:szCs w:val="24"/>
        </w:rPr>
        <w:t>Instagram:</w:t>
      </w:r>
      <w:r w:rsidRPr="003C179B">
        <w:rPr>
          <w:rFonts w:ascii="Times New Roman" w:hAnsi="Times New Roman" w:cs="Times New Roman"/>
          <w:sz w:val="24"/>
          <w:szCs w:val="24"/>
        </w:rPr>
        <w:t xml:space="preserve"> </w:t>
      </w:r>
      <w:hyperlink r:id="rId7" w:history="1">
        <w:r w:rsidRPr="003C179B">
          <w:rPr>
            <w:rStyle w:val="Hyperlink"/>
            <w:rFonts w:ascii="Times New Roman" w:hAnsi="Times New Roman" w:cs="Times New Roman"/>
            <w:sz w:val="24"/>
            <w:szCs w:val="24"/>
          </w:rPr>
          <w:t>https://www.instagram.com/colegioguidon/</w:t>
        </w:r>
      </w:hyperlink>
    </w:p>
    <w:p w:rsidR="00150C5E" w:rsidRPr="003C179B" w:rsidRDefault="00150C5E" w:rsidP="00150C5E">
      <w:pPr>
        <w:pStyle w:val="SemEspaamento"/>
        <w:rPr>
          <w:rFonts w:ascii="Times New Roman" w:hAnsi="Times New Roman" w:cs="Times New Roman"/>
          <w:sz w:val="24"/>
          <w:szCs w:val="24"/>
        </w:rPr>
      </w:pPr>
      <w:r w:rsidRPr="003C179B">
        <w:rPr>
          <w:rFonts w:ascii="Times New Roman" w:hAnsi="Times New Roman" w:cs="Times New Roman"/>
          <w:b/>
          <w:sz w:val="24"/>
          <w:szCs w:val="24"/>
        </w:rPr>
        <w:t>Site:</w:t>
      </w:r>
      <w:r w:rsidRPr="003C179B">
        <w:rPr>
          <w:rFonts w:ascii="Times New Roman" w:hAnsi="Times New Roman" w:cs="Times New Roman"/>
          <w:sz w:val="24"/>
          <w:szCs w:val="24"/>
        </w:rPr>
        <w:t> </w:t>
      </w:r>
      <w:hyperlink r:id="rId8" w:tgtFrame="_blank" w:history="1">
        <w:r w:rsidRPr="003C179B">
          <w:rPr>
            <w:rStyle w:val="Hyperlink"/>
            <w:rFonts w:ascii="Times New Roman" w:hAnsi="Times New Roman" w:cs="Times New Roman"/>
            <w:color w:val="3BA7B6"/>
            <w:sz w:val="24"/>
            <w:szCs w:val="24"/>
          </w:rPr>
          <w:t>http://lp.colegioguidon.com/guidon</w:t>
        </w:r>
      </w:hyperlink>
    </w:p>
    <w:p w:rsidR="00150C5E" w:rsidRPr="003C179B" w:rsidRDefault="00150C5E" w:rsidP="00150C5E">
      <w:pPr>
        <w:pStyle w:val="SemEspaamento"/>
        <w:rPr>
          <w:rFonts w:ascii="Times New Roman" w:hAnsi="Times New Roman" w:cs="Times New Roman"/>
          <w:sz w:val="24"/>
          <w:szCs w:val="24"/>
        </w:rPr>
      </w:pPr>
      <w:r w:rsidRPr="003C179B">
        <w:rPr>
          <w:rFonts w:ascii="Times New Roman" w:hAnsi="Times New Roman" w:cs="Times New Roman"/>
          <w:b/>
          <w:sz w:val="24"/>
          <w:szCs w:val="24"/>
        </w:rPr>
        <w:t>Veja o vídeo de lançamento do colégio</w:t>
      </w:r>
      <w:r w:rsidRPr="003C179B">
        <w:rPr>
          <w:rFonts w:ascii="Times New Roman" w:hAnsi="Times New Roman" w:cs="Times New Roman"/>
          <w:sz w:val="24"/>
          <w:szCs w:val="24"/>
        </w:rPr>
        <w:t>: </w:t>
      </w:r>
      <w:hyperlink r:id="rId9" w:tgtFrame="_blank" w:history="1">
        <w:r w:rsidRPr="003C179B">
          <w:rPr>
            <w:rStyle w:val="Hyperlink"/>
            <w:rFonts w:ascii="Times New Roman" w:hAnsi="Times New Roman" w:cs="Times New Roman"/>
            <w:color w:val="3BA7B6"/>
            <w:sz w:val="24"/>
            <w:szCs w:val="24"/>
          </w:rPr>
          <w:t>https://bit.ly/3m4TYN9</w:t>
        </w:r>
      </w:hyperlink>
    </w:p>
    <w:p w:rsidR="00150C5E" w:rsidRPr="003C179B" w:rsidRDefault="00150C5E" w:rsidP="00150C5E">
      <w:pPr>
        <w:spacing w:line="360" w:lineRule="auto"/>
        <w:jc w:val="both"/>
        <w:rPr>
          <w:rFonts w:ascii="Times New Roman" w:hAnsi="Times New Roman" w:cs="Times New Roman"/>
          <w:i/>
          <w:sz w:val="24"/>
          <w:szCs w:val="24"/>
        </w:rPr>
      </w:pPr>
    </w:p>
    <w:p w:rsidR="00150C5E" w:rsidRPr="00B10243" w:rsidRDefault="00150C5E" w:rsidP="00150C5E">
      <w:pPr>
        <w:spacing w:line="360" w:lineRule="auto"/>
        <w:jc w:val="both"/>
        <w:rPr>
          <w:rFonts w:ascii="Times New Roman" w:hAnsi="Times New Roman" w:cs="Times New Roman"/>
          <w:b/>
          <w:i/>
          <w:sz w:val="20"/>
          <w:szCs w:val="20"/>
        </w:rPr>
      </w:pPr>
      <w:r>
        <w:rPr>
          <w:i/>
        </w:rPr>
        <w:t>C</w:t>
      </w:r>
      <w:r w:rsidRPr="00B10243">
        <w:rPr>
          <w:rFonts w:ascii="Times New Roman" w:hAnsi="Times New Roman" w:cs="Times New Roman"/>
          <w:b/>
          <w:i/>
          <w:sz w:val="20"/>
          <w:szCs w:val="20"/>
        </w:rPr>
        <w:t>olégio Guidon</w:t>
      </w:r>
    </w:p>
    <w:p w:rsidR="00150C5E" w:rsidRPr="00B10243" w:rsidRDefault="00150C5E" w:rsidP="00150C5E">
      <w:pPr>
        <w:spacing w:line="360" w:lineRule="auto"/>
        <w:jc w:val="both"/>
        <w:rPr>
          <w:rFonts w:ascii="Times New Roman" w:hAnsi="Times New Roman" w:cs="Times New Roman"/>
          <w:b/>
          <w:i/>
          <w:sz w:val="20"/>
          <w:szCs w:val="20"/>
        </w:rPr>
      </w:pPr>
      <w:r w:rsidRPr="00B10243">
        <w:rPr>
          <w:rFonts w:ascii="Times New Roman" w:hAnsi="Times New Roman" w:cs="Times New Roman"/>
          <w:b/>
          <w:i/>
          <w:sz w:val="20"/>
          <w:szCs w:val="20"/>
        </w:rPr>
        <w:t>Assessoria de Comunicação</w:t>
      </w:r>
    </w:p>
    <w:p w:rsidR="00D814B5" w:rsidRDefault="00150C5E" w:rsidP="00150C5E">
      <w:pPr>
        <w:spacing w:line="360" w:lineRule="auto"/>
        <w:jc w:val="both"/>
      </w:pPr>
      <w:r w:rsidRPr="00B10243">
        <w:rPr>
          <w:rFonts w:ascii="Times New Roman" w:hAnsi="Times New Roman" w:cs="Times New Roman"/>
          <w:b/>
          <w:i/>
          <w:sz w:val="20"/>
          <w:szCs w:val="20"/>
        </w:rPr>
        <w:t>Comunicação de Fato: 98</w:t>
      </w:r>
      <w:r>
        <w:rPr>
          <w:rFonts w:ascii="Times New Roman" w:hAnsi="Times New Roman" w:cs="Times New Roman"/>
          <w:b/>
          <w:i/>
          <w:sz w:val="20"/>
          <w:szCs w:val="20"/>
        </w:rPr>
        <w:t>7</w:t>
      </w:r>
      <w:r w:rsidRPr="00B10243">
        <w:rPr>
          <w:rFonts w:ascii="Times New Roman" w:hAnsi="Times New Roman" w:cs="Times New Roman"/>
          <w:b/>
          <w:i/>
          <w:sz w:val="20"/>
          <w:szCs w:val="20"/>
        </w:rPr>
        <w:t>64-8896</w:t>
      </w:r>
    </w:p>
    <w:sectPr w:rsidR="00D814B5" w:rsidSect="00D814B5">
      <w:headerReference w:type="default" r:id="rId10"/>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F71" w:rsidRDefault="00585F71" w:rsidP="00D814B5">
      <w:pPr>
        <w:spacing w:line="240" w:lineRule="auto"/>
      </w:pPr>
      <w:r>
        <w:separator/>
      </w:r>
    </w:p>
  </w:endnote>
  <w:endnote w:type="continuationSeparator" w:id="1">
    <w:p w:rsidR="00585F71" w:rsidRDefault="00585F71" w:rsidP="00D814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F71" w:rsidRDefault="00585F71" w:rsidP="00D814B5">
      <w:pPr>
        <w:spacing w:line="240" w:lineRule="auto"/>
      </w:pPr>
      <w:r>
        <w:separator/>
      </w:r>
    </w:p>
  </w:footnote>
  <w:footnote w:type="continuationSeparator" w:id="1">
    <w:p w:rsidR="00585F71" w:rsidRDefault="00585F71" w:rsidP="00D814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B5" w:rsidRDefault="000325B2">
    <w:pPr>
      <w:pStyle w:val="normal0"/>
      <w:ind w:left="-1440" w:right="-1440"/>
    </w:pPr>
    <w:r>
      <w:rPr>
        <w:noProof/>
      </w:rPr>
      <w:drawing>
        <wp:inline distT="114300" distB="114300" distL="114300" distR="114300">
          <wp:extent cx="7539214" cy="23669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9214" cy="2366963"/>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footnotePr>
    <w:footnote w:id="0"/>
    <w:footnote w:id="1"/>
  </w:footnotePr>
  <w:endnotePr>
    <w:endnote w:id="0"/>
    <w:endnote w:id="1"/>
  </w:endnotePr>
  <w:compat/>
  <w:rsids>
    <w:rsidRoot w:val="00D814B5"/>
    <w:rsid w:val="000325B2"/>
    <w:rsid w:val="00150C5E"/>
    <w:rsid w:val="003C17AD"/>
    <w:rsid w:val="004034B6"/>
    <w:rsid w:val="00585F71"/>
    <w:rsid w:val="00981467"/>
    <w:rsid w:val="00B12FA6"/>
    <w:rsid w:val="00CE0CDE"/>
    <w:rsid w:val="00D814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7AD"/>
  </w:style>
  <w:style w:type="paragraph" w:styleId="Ttulo1">
    <w:name w:val="heading 1"/>
    <w:basedOn w:val="normal0"/>
    <w:next w:val="normal0"/>
    <w:rsid w:val="00D814B5"/>
    <w:pPr>
      <w:keepNext/>
      <w:keepLines/>
      <w:spacing w:before="400" w:after="120"/>
      <w:outlineLvl w:val="0"/>
    </w:pPr>
    <w:rPr>
      <w:sz w:val="40"/>
      <w:szCs w:val="40"/>
    </w:rPr>
  </w:style>
  <w:style w:type="paragraph" w:styleId="Ttulo2">
    <w:name w:val="heading 2"/>
    <w:basedOn w:val="normal0"/>
    <w:next w:val="normal0"/>
    <w:rsid w:val="00D814B5"/>
    <w:pPr>
      <w:keepNext/>
      <w:keepLines/>
      <w:spacing w:before="360" w:after="120"/>
      <w:outlineLvl w:val="1"/>
    </w:pPr>
    <w:rPr>
      <w:sz w:val="32"/>
      <w:szCs w:val="32"/>
    </w:rPr>
  </w:style>
  <w:style w:type="paragraph" w:styleId="Ttulo3">
    <w:name w:val="heading 3"/>
    <w:basedOn w:val="normal0"/>
    <w:next w:val="normal0"/>
    <w:rsid w:val="00D814B5"/>
    <w:pPr>
      <w:keepNext/>
      <w:keepLines/>
      <w:spacing w:before="320" w:after="80"/>
      <w:outlineLvl w:val="2"/>
    </w:pPr>
    <w:rPr>
      <w:color w:val="434343"/>
      <w:sz w:val="28"/>
      <w:szCs w:val="28"/>
    </w:rPr>
  </w:style>
  <w:style w:type="paragraph" w:styleId="Ttulo4">
    <w:name w:val="heading 4"/>
    <w:basedOn w:val="normal0"/>
    <w:next w:val="normal0"/>
    <w:rsid w:val="00D814B5"/>
    <w:pPr>
      <w:keepNext/>
      <w:keepLines/>
      <w:spacing w:before="280" w:after="80"/>
      <w:outlineLvl w:val="3"/>
    </w:pPr>
    <w:rPr>
      <w:color w:val="666666"/>
      <w:sz w:val="24"/>
      <w:szCs w:val="24"/>
    </w:rPr>
  </w:style>
  <w:style w:type="paragraph" w:styleId="Ttulo5">
    <w:name w:val="heading 5"/>
    <w:basedOn w:val="normal0"/>
    <w:next w:val="normal0"/>
    <w:rsid w:val="00D814B5"/>
    <w:pPr>
      <w:keepNext/>
      <w:keepLines/>
      <w:spacing w:before="240" w:after="80"/>
      <w:outlineLvl w:val="4"/>
    </w:pPr>
    <w:rPr>
      <w:color w:val="666666"/>
    </w:rPr>
  </w:style>
  <w:style w:type="paragraph" w:styleId="Ttulo6">
    <w:name w:val="heading 6"/>
    <w:basedOn w:val="normal0"/>
    <w:next w:val="normal0"/>
    <w:rsid w:val="00D814B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814B5"/>
  </w:style>
  <w:style w:type="table" w:customStyle="1" w:styleId="TableNormal">
    <w:name w:val="Table Normal"/>
    <w:rsid w:val="00D814B5"/>
    <w:tblPr>
      <w:tblCellMar>
        <w:top w:w="0" w:type="dxa"/>
        <w:left w:w="0" w:type="dxa"/>
        <w:bottom w:w="0" w:type="dxa"/>
        <w:right w:w="0" w:type="dxa"/>
      </w:tblCellMar>
    </w:tblPr>
  </w:style>
  <w:style w:type="paragraph" w:styleId="Ttulo">
    <w:name w:val="Title"/>
    <w:basedOn w:val="normal0"/>
    <w:next w:val="normal0"/>
    <w:rsid w:val="00D814B5"/>
    <w:pPr>
      <w:keepNext/>
      <w:keepLines/>
      <w:spacing w:after="60"/>
    </w:pPr>
    <w:rPr>
      <w:sz w:val="52"/>
      <w:szCs w:val="52"/>
    </w:rPr>
  </w:style>
  <w:style w:type="paragraph" w:styleId="Subttulo">
    <w:name w:val="Subtitle"/>
    <w:basedOn w:val="normal0"/>
    <w:next w:val="normal0"/>
    <w:rsid w:val="00D814B5"/>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98146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467"/>
    <w:rPr>
      <w:rFonts w:ascii="Tahoma" w:hAnsi="Tahoma" w:cs="Tahoma"/>
      <w:sz w:val="16"/>
      <w:szCs w:val="16"/>
    </w:rPr>
  </w:style>
  <w:style w:type="paragraph" w:styleId="SemEspaamento">
    <w:name w:val="No Spacing"/>
    <w:uiPriority w:val="1"/>
    <w:qFormat/>
    <w:rsid w:val="00150C5E"/>
    <w:pPr>
      <w:spacing w:line="240" w:lineRule="auto"/>
    </w:pPr>
  </w:style>
  <w:style w:type="character" w:styleId="Hyperlink">
    <w:name w:val="Hyperlink"/>
    <w:basedOn w:val="Fontepargpadro"/>
    <w:uiPriority w:val="99"/>
    <w:unhideWhenUsed/>
    <w:rsid w:val="00150C5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p.colegioguidon.com/guidon" TargetMode="External"/><Relationship Id="rId3" Type="http://schemas.openxmlformats.org/officeDocument/2006/relationships/webSettings" Target="webSettings.xml"/><Relationship Id="rId7" Type="http://schemas.openxmlformats.org/officeDocument/2006/relationships/hyperlink" Target="https://www.instagram.com/colegioguid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olegioguid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it.ly/3m4TYN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5313</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3</cp:revision>
  <dcterms:created xsi:type="dcterms:W3CDTF">2020-12-04T13:27:00Z</dcterms:created>
  <dcterms:modified xsi:type="dcterms:W3CDTF">2020-12-04T14:21:00Z</dcterms:modified>
</cp:coreProperties>
</file>